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22" w:rsidRPr="00034458" w:rsidRDefault="00ED6C22" w:rsidP="00ED6C22">
      <w:pPr>
        <w:pStyle w:val="a3"/>
        <w:jc w:val="center"/>
        <w:rPr>
          <w:b/>
          <w:color w:val="4B4B4B"/>
        </w:rPr>
      </w:pPr>
      <w:r w:rsidRPr="00034458">
        <w:rPr>
          <w:color w:val="4B4B4B"/>
        </w:rPr>
        <w:t>Дополнительная образовательная программа курсов повышения квалификации специалистов библиотечно-информационной сферы</w:t>
      </w:r>
    </w:p>
    <w:p w:rsidR="00ED6C22" w:rsidRPr="00034458" w:rsidRDefault="00ED6C22" w:rsidP="00ED6C22">
      <w:pPr>
        <w:pStyle w:val="a3"/>
        <w:jc w:val="center"/>
        <w:rPr>
          <w:b/>
        </w:rPr>
      </w:pPr>
      <w:r w:rsidRPr="00034458">
        <w:rPr>
          <w:b/>
          <w:color w:val="4B4B4B"/>
        </w:rPr>
        <w:t>«</w:t>
      </w:r>
      <w:r w:rsidR="00875417" w:rsidRPr="00034458">
        <w:rPr>
          <w:b/>
          <w:color w:val="4B4B4B"/>
        </w:rPr>
        <w:t>Библиотечное обслуживание поликультурного населения</w:t>
      </w:r>
      <w:r w:rsidRPr="00034458">
        <w:rPr>
          <w:b/>
          <w:color w:val="4B4B4B"/>
        </w:rPr>
        <w:t>»</w:t>
      </w:r>
    </w:p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972"/>
        <w:gridCol w:w="1134"/>
        <w:gridCol w:w="1276"/>
        <w:gridCol w:w="1276"/>
        <w:gridCol w:w="1559"/>
        <w:gridCol w:w="1559"/>
      </w:tblGrid>
      <w:tr w:rsidR="00CC0888" w:rsidRPr="00034458" w:rsidTr="00E80C77">
        <w:trPr>
          <w:gridAfter w:val="1"/>
          <w:wAfter w:w="1559" w:type="dxa"/>
          <w:trHeight w:val="405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CC0888" w:rsidRPr="00034458" w:rsidRDefault="00CC0888" w:rsidP="00CC0888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242021"/>
              </w:rPr>
              <w:t>№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:rsidR="00CC0888" w:rsidRPr="00034458" w:rsidRDefault="00CC0888" w:rsidP="00CC0888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242021"/>
              </w:rPr>
              <w:t>Наименование тем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C0888" w:rsidRPr="00034458" w:rsidRDefault="00CC0888" w:rsidP="00307E46">
            <w:pPr>
              <w:spacing w:after="240"/>
              <w:contextualSpacing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Количество часов</w:t>
            </w:r>
          </w:p>
        </w:tc>
      </w:tr>
      <w:tr w:rsidR="00E80C77" w:rsidRPr="00034458" w:rsidTr="00E80C77">
        <w:trPr>
          <w:gridAfter w:val="1"/>
          <w:wAfter w:w="1559" w:type="dxa"/>
          <w:cantSplit/>
          <w:trHeight w:val="1895"/>
        </w:trPr>
        <w:tc>
          <w:tcPr>
            <w:tcW w:w="706" w:type="dxa"/>
            <w:vMerge/>
            <w:shd w:val="clear" w:color="auto" w:fill="auto"/>
            <w:vAlign w:val="center"/>
          </w:tcPr>
          <w:p w:rsidR="00E80C77" w:rsidRPr="00034458" w:rsidRDefault="00E80C77" w:rsidP="0021316F">
            <w:pPr>
              <w:spacing w:after="240"/>
              <w:jc w:val="center"/>
              <w:rPr>
                <w:color w:val="242021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80C77" w:rsidRPr="00034458" w:rsidRDefault="00E80C77" w:rsidP="0021316F">
            <w:pPr>
              <w:spacing w:after="240"/>
              <w:jc w:val="center"/>
              <w:rPr>
                <w:color w:val="242021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E80C77" w:rsidRPr="00034458" w:rsidRDefault="00E80C77" w:rsidP="00307E46">
            <w:pPr>
              <w:spacing w:after="240"/>
              <w:ind w:left="113" w:right="113"/>
              <w:contextualSpacing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Всего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E80C77" w:rsidRPr="00034458" w:rsidRDefault="00E80C77" w:rsidP="00307E46">
            <w:pPr>
              <w:spacing w:after="240"/>
              <w:ind w:left="113" w:right="113"/>
              <w:contextualSpacing/>
              <w:jc w:val="center"/>
              <w:rPr>
                <w:color w:val="4B4B4B"/>
              </w:rPr>
            </w:pPr>
            <w:r w:rsidRPr="00034458">
              <w:rPr>
                <w:color w:val="242021"/>
              </w:rPr>
              <w:t>Теория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E80C77" w:rsidRPr="00034458" w:rsidRDefault="00E80C77" w:rsidP="00307E46">
            <w:pPr>
              <w:spacing w:after="240"/>
              <w:ind w:left="113" w:right="113"/>
              <w:contextualSpacing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Самостоятельная работа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E80C77" w:rsidRPr="00034458" w:rsidRDefault="00E80C77" w:rsidP="00307E46">
            <w:pPr>
              <w:spacing w:after="240"/>
              <w:ind w:left="113" w:right="113"/>
              <w:contextualSpacing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Формы текущего, промежуточного и итогового контроля</w:t>
            </w:r>
          </w:p>
        </w:tc>
      </w:tr>
      <w:tr w:rsidR="00ED6C22" w:rsidRPr="00034458" w:rsidTr="00E80C77">
        <w:trPr>
          <w:gridAfter w:val="1"/>
          <w:wAfter w:w="1559" w:type="dxa"/>
          <w:trHeight w:val="372"/>
        </w:trPr>
        <w:tc>
          <w:tcPr>
            <w:tcW w:w="706" w:type="dxa"/>
            <w:shd w:val="clear" w:color="auto" w:fill="auto"/>
            <w:vAlign w:val="center"/>
          </w:tcPr>
          <w:p w:rsidR="00ED6C22" w:rsidRPr="00034458" w:rsidRDefault="00ED6C22" w:rsidP="00666EF6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1</w:t>
            </w:r>
          </w:p>
        </w:tc>
        <w:tc>
          <w:tcPr>
            <w:tcW w:w="9217" w:type="dxa"/>
            <w:gridSpan w:val="5"/>
            <w:shd w:val="clear" w:color="auto" w:fill="auto"/>
            <w:vAlign w:val="center"/>
          </w:tcPr>
          <w:p w:rsidR="00ED6C22" w:rsidRPr="00034458" w:rsidRDefault="00875417" w:rsidP="00D4113A">
            <w:pPr>
              <w:spacing w:after="240"/>
              <w:rPr>
                <w:b/>
                <w:color w:val="4B4B4B"/>
              </w:rPr>
            </w:pPr>
            <w:r w:rsidRPr="00034458">
              <w:rPr>
                <w:b/>
                <w:color w:val="4B4B4B"/>
              </w:rPr>
              <w:t>Деятельность библиотек в условиях поликультурного общества</w:t>
            </w:r>
            <w:r w:rsidR="00D4113A" w:rsidRPr="00034458">
              <w:rPr>
                <w:b/>
                <w:color w:val="4B4B4B"/>
              </w:rPr>
              <w:t>: основные положения и понятия</w:t>
            </w:r>
          </w:p>
        </w:tc>
      </w:tr>
      <w:tr w:rsidR="00E80C77" w:rsidRPr="00034458" w:rsidTr="00E80C77">
        <w:trPr>
          <w:gridAfter w:val="1"/>
          <w:wAfter w:w="1559" w:type="dxa"/>
          <w:trHeight w:val="662"/>
        </w:trPr>
        <w:tc>
          <w:tcPr>
            <w:tcW w:w="706" w:type="dxa"/>
            <w:shd w:val="clear" w:color="auto" w:fill="auto"/>
          </w:tcPr>
          <w:p w:rsidR="00E80C77" w:rsidRPr="00034458" w:rsidRDefault="00E80C77" w:rsidP="0021316F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1.1.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80C77" w:rsidRPr="00034458" w:rsidRDefault="00E80C77" w:rsidP="00307E46">
            <w:pPr>
              <w:spacing w:after="240"/>
              <w:rPr>
                <w:color w:val="4B4B4B"/>
              </w:rPr>
            </w:pPr>
            <w:r w:rsidRPr="00034458">
              <w:rPr>
                <w:color w:val="4B4B4B"/>
              </w:rPr>
              <w:t>Национально-культурная среда функционирования библиотек. Особенности российской этничности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C77" w:rsidRPr="00034458" w:rsidRDefault="00E80C77" w:rsidP="0021316F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0C77" w:rsidRPr="00034458" w:rsidRDefault="00E80C77" w:rsidP="0021316F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0C77" w:rsidRPr="00034458" w:rsidRDefault="00E80C77" w:rsidP="0021316F">
            <w:pPr>
              <w:spacing w:after="240"/>
              <w:jc w:val="center"/>
              <w:rPr>
                <w:color w:val="4B4B4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0C77" w:rsidRPr="00034458" w:rsidRDefault="00E80C77" w:rsidP="00307E46">
            <w:pPr>
              <w:spacing w:after="240"/>
              <w:contextualSpacing/>
              <w:jc w:val="center"/>
              <w:rPr>
                <w:color w:val="4B4B4B"/>
              </w:rPr>
            </w:pPr>
          </w:p>
        </w:tc>
      </w:tr>
      <w:tr w:rsidR="00E80C77" w:rsidRPr="00034458" w:rsidTr="00E80C77">
        <w:trPr>
          <w:gridAfter w:val="1"/>
          <w:wAfter w:w="1559" w:type="dxa"/>
          <w:trHeight w:val="703"/>
        </w:trPr>
        <w:tc>
          <w:tcPr>
            <w:tcW w:w="706" w:type="dxa"/>
            <w:shd w:val="clear" w:color="auto" w:fill="auto"/>
            <w:vAlign w:val="center"/>
          </w:tcPr>
          <w:p w:rsidR="00E80C77" w:rsidRPr="00034458" w:rsidRDefault="00E80C77" w:rsidP="0021316F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1.2.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80C77" w:rsidRPr="00034458" w:rsidRDefault="00E80C77" w:rsidP="00EC744D">
            <w:pPr>
              <w:spacing w:after="240"/>
              <w:rPr>
                <w:color w:val="242021"/>
              </w:rPr>
            </w:pPr>
            <w:r w:rsidRPr="00034458">
              <w:t>Нормативно-правовое обеспечение деятельности библиотек в условиях поликультурного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C77" w:rsidRPr="00034458" w:rsidRDefault="00E80C77" w:rsidP="0021316F">
            <w:pPr>
              <w:spacing w:after="240"/>
              <w:jc w:val="center"/>
              <w:rPr>
                <w:color w:val="4B4B4B"/>
              </w:rPr>
            </w:pPr>
            <w:r>
              <w:rPr>
                <w:color w:val="4B4B4B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0C77" w:rsidRPr="00034458" w:rsidRDefault="00E80C77" w:rsidP="0021316F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0C77" w:rsidRPr="00034458" w:rsidRDefault="00E80C77" w:rsidP="0021316F">
            <w:pPr>
              <w:spacing w:after="240"/>
              <w:jc w:val="center"/>
              <w:rPr>
                <w:color w:val="4B4B4B"/>
              </w:rPr>
            </w:pPr>
            <w:r>
              <w:rPr>
                <w:color w:val="4B4B4B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0C77" w:rsidRPr="00034458" w:rsidRDefault="00E80C77" w:rsidP="00992D85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Проверочная работа</w:t>
            </w:r>
          </w:p>
        </w:tc>
      </w:tr>
      <w:tr w:rsidR="00E80C77" w:rsidRPr="00034458" w:rsidTr="00E80C77">
        <w:trPr>
          <w:gridAfter w:val="1"/>
          <w:wAfter w:w="1559" w:type="dxa"/>
          <w:trHeight w:val="262"/>
        </w:trPr>
        <w:tc>
          <w:tcPr>
            <w:tcW w:w="706" w:type="dxa"/>
            <w:shd w:val="clear" w:color="auto" w:fill="auto"/>
            <w:vAlign w:val="center"/>
          </w:tcPr>
          <w:p w:rsidR="00E80C77" w:rsidRPr="00034458" w:rsidRDefault="00E80C77" w:rsidP="0021316F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1.3.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80C77" w:rsidRPr="00034458" w:rsidRDefault="00E80C77" w:rsidP="00307E46">
            <w:pPr>
              <w:spacing w:after="240"/>
              <w:rPr>
                <w:color w:val="242021"/>
              </w:rPr>
            </w:pPr>
            <w:r w:rsidRPr="00034458">
              <w:rPr>
                <w:color w:val="242021"/>
              </w:rPr>
              <w:t>Теоретические представления о деятельности библиотек в поликультурной среде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C77" w:rsidRPr="00034458" w:rsidRDefault="00E80C77" w:rsidP="00AC48E1">
            <w:pPr>
              <w:spacing w:after="240"/>
              <w:jc w:val="center"/>
              <w:rPr>
                <w:color w:val="4B4B4B"/>
              </w:rPr>
            </w:pPr>
            <w:r>
              <w:rPr>
                <w:color w:val="4B4B4B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0C77" w:rsidRPr="00034458" w:rsidRDefault="00E80C77" w:rsidP="0021316F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0C77" w:rsidRPr="00034458" w:rsidRDefault="00E80C77" w:rsidP="0021316F">
            <w:pPr>
              <w:spacing w:after="240"/>
              <w:jc w:val="center"/>
              <w:rPr>
                <w:color w:val="4B4B4B"/>
              </w:rPr>
            </w:pPr>
            <w:r>
              <w:rPr>
                <w:color w:val="4B4B4B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0C77" w:rsidRPr="00034458" w:rsidRDefault="00E80C77" w:rsidP="00B91230">
            <w:pPr>
              <w:spacing w:after="240"/>
              <w:contextualSpacing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Составление понятийного словаря</w:t>
            </w:r>
          </w:p>
        </w:tc>
      </w:tr>
      <w:tr w:rsidR="005E528E" w:rsidRPr="00034458" w:rsidTr="00E80C77">
        <w:trPr>
          <w:gridAfter w:val="1"/>
          <w:wAfter w:w="1559" w:type="dxa"/>
          <w:trHeight w:val="313"/>
        </w:trPr>
        <w:tc>
          <w:tcPr>
            <w:tcW w:w="706" w:type="dxa"/>
            <w:shd w:val="clear" w:color="auto" w:fill="auto"/>
            <w:vAlign w:val="center"/>
          </w:tcPr>
          <w:p w:rsidR="005E528E" w:rsidRPr="00034458" w:rsidRDefault="005E528E" w:rsidP="00666EF6">
            <w:pPr>
              <w:spacing w:after="240"/>
              <w:jc w:val="center"/>
              <w:rPr>
                <w:b/>
                <w:color w:val="4B4B4B"/>
              </w:rPr>
            </w:pPr>
            <w:r w:rsidRPr="00034458">
              <w:rPr>
                <w:b/>
                <w:color w:val="4B4B4B"/>
              </w:rPr>
              <w:t>2</w:t>
            </w:r>
          </w:p>
        </w:tc>
        <w:tc>
          <w:tcPr>
            <w:tcW w:w="9217" w:type="dxa"/>
            <w:gridSpan w:val="5"/>
            <w:shd w:val="clear" w:color="auto" w:fill="auto"/>
            <w:vAlign w:val="center"/>
          </w:tcPr>
          <w:p w:rsidR="005E528E" w:rsidRPr="00034458" w:rsidRDefault="005E528E" w:rsidP="00D4113A">
            <w:pPr>
              <w:spacing w:after="240"/>
              <w:rPr>
                <w:b/>
                <w:color w:val="4B4B4B"/>
              </w:rPr>
            </w:pPr>
            <w:r w:rsidRPr="00034458">
              <w:rPr>
                <w:b/>
                <w:color w:val="4B4B4B"/>
              </w:rPr>
              <w:t>Организация и содержание деятельности библиотек в условиях поликультурного общества</w:t>
            </w:r>
          </w:p>
        </w:tc>
      </w:tr>
      <w:tr w:rsidR="00E80C77" w:rsidRPr="00034458" w:rsidTr="00E80C77">
        <w:trPr>
          <w:gridAfter w:val="1"/>
          <w:wAfter w:w="1559" w:type="dxa"/>
          <w:trHeight w:val="640"/>
        </w:trPr>
        <w:tc>
          <w:tcPr>
            <w:tcW w:w="706" w:type="dxa"/>
            <w:shd w:val="clear" w:color="auto" w:fill="auto"/>
            <w:vAlign w:val="center"/>
          </w:tcPr>
          <w:p w:rsidR="00E80C77" w:rsidRPr="00034458" w:rsidRDefault="00E80C77" w:rsidP="00666EF6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2.1.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80C77" w:rsidRPr="00034458" w:rsidRDefault="00E80C77" w:rsidP="00666EF6">
            <w:pPr>
              <w:spacing w:after="240"/>
              <w:rPr>
                <w:color w:val="242021"/>
              </w:rPr>
            </w:pPr>
            <w:r w:rsidRPr="00034458">
              <w:rPr>
                <w:color w:val="242021"/>
              </w:rPr>
              <w:t>Особенности библиотечного обслуживания в поликультурной среде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C77" w:rsidRPr="00034458" w:rsidRDefault="00E80C77" w:rsidP="00666EF6">
            <w:pPr>
              <w:spacing w:after="240"/>
              <w:jc w:val="center"/>
              <w:rPr>
                <w:color w:val="4B4B4B"/>
              </w:rPr>
            </w:pPr>
            <w:r>
              <w:rPr>
                <w:color w:val="4B4B4B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0C77" w:rsidRPr="00034458" w:rsidRDefault="00E80C77" w:rsidP="00666EF6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0C77" w:rsidRPr="00034458" w:rsidRDefault="00E80C77" w:rsidP="00666EF6">
            <w:pPr>
              <w:spacing w:after="240"/>
              <w:jc w:val="center"/>
              <w:rPr>
                <w:color w:val="4B4B4B"/>
              </w:rPr>
            </w:pPr>
            <w:r>
              <w:rPr>
                <w:color w:val="4B4B4B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0C77" w:rsidRPr="00034458" w:rsidRDefault="00E80C77" w:rsidP="00F82404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Подготовка и предоставление информационно-аналитических материалов по МО</w:t>
            </w:r>
          </w:p>
        </w:tc>
      </w:tr>
      <w:tr w:rsidR="00E80C77" w:rsidRPr="00034458" w:rsidTr="00E80C77">
        <w:trPr>
          <w:gridAfter w:val="1"/>
          <w:wAfter w:w="1559" w:type="dxa"/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E80C77" w:rsidRPr="00034458" w:rsidRDefault="00E80C77" w:rsidP="00666EF6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2.2.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80C77" w:rsidRPr="00034458" w:rsidRDefault="00E80C77" w:rsidP="00666EF6">
            <w:pPr>
              <w:spacing w:after="240"/>
              <w:rPr>
                <w:color w:val="242021"/>
              </w:rPr>
            </w:pPr>
            <w:r w:rsidRPr="00034458">
              <w:rPr>
                <w:color w:val="242021"/>
              </w:rPr>
              <w:t>Приоритетные направления в работе библиотек в условиях поликультурного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C77" w:rsidRPr="00034458" w:rsidRDefault="00E80C77" w:rsidP="00666EF6">
            <w:pPr>
              <w:spacing w:after="240"/>
              <w:jc w:val="center"/>
              <w:rPr>
                <w:color w:val="4B4B4B"/>
              </w:rPr>
            </w:pPr>
            <w:r>
              <w:rPr>
                <w:color w:val="4B4B4B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0C77" w:rsidRPr="00034458" w:rsidRDefault="00E80C77" w:rsidP="00666EF6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0C77" w:rsidRPr="00034458" w:rsidRDefault="00E80C77" w:rsidP="00666EF6">
            <w:pPr>
              <w:spacing w:after="240"/>
              <w:jc w:val="center"/>
              <w:rPr>
                <w:color w:val="4B4B4B"/>
              </w:rPr>
            </w:pPr>
            <w:r>
              <w:rPr>
                <w:color w:val="4B4B4B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0C77" w:rsidRPr="00034458" w:rsidRDefault="00E80C77" w:rsidP="00B91230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Проверочная работа</w:t>
            </w:r>
          </w:p>
        </w:tc>
      </w:tr>
      <w:tr w:rsidR="00E80C77" w:rsidRPr="00034458" w:rsidTr="00E80C77">
        <w:trPr>
          <w:gridAfter w:val="1"/>
          <w:wAfter w:w="1559" w:type="dxa"/>
          <w:trHeight w:val="813"/>
        </w:trPr>
        <w:tc>
          <w:tcPr>
            <w:tcW w:w="706" w:type="dxa"/>
            <w:shd w:val="clear" w:color="auto" w:fill="auto"/>
            <w:vAlign w:val="center"/>
          </w:tcPr>
          <w:p w:rsidR="00E80C77" w:rsidRPr="00034458" w:rsidRDefault="00E80C77" w:rsidP="00666EF6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2.3.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80C77" w:rsidRPr="00034458" w:rsidRDefault="00E80C77" w:rsidP="00666EF6">
            <w:pPr>
              <w:spacing w:after="240"/>
              <w:rPr>
                <w:color w:val="242021"/>
              </w:rPr>
            </w:pPr>
            <w:r w:rsidRPr="00034458">
              <w:rPr>
                <w:color w:val="242021"/>
              </w:rPr>
              <w:t>Технологии и формы работы библиотек с поликультурным населением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C77" w:rsidRPr="00034458" w:rsidRDefault="00E80C77" w:rsidP="00666EF6">
            <w:pPr>
              <w:spacing w:after="240"/>
              <w:jc w:val="center"/>
              <w:rPr>
                <w:color w:val="4B4B4B"/>
              </w:rPr>
            </w:pPr>
            <w:r>
              <w:rPr>
                <w:color w:val="4B4B4B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0C77" w:rsidRPr="00034458" w:rsidRDefault="00E80C77" w:rsidP="00666EF6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0C77" w:rsidRPr="00034458" w:rsidRDefault="00E80C77" w:rsidP="00666EF6">
            <w:pPr>
              <w:spacing w:after="240"/>
              <w:jc w:val="center"/>
              <w:rPr>
                <w:color w:val="4B4B4B"/>
              </w:rPr>
            </w:pPr>
            <w:r>
              <w:rPr>
                <w:color w:val="4B4B4B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0C77" w:rsidRPr="00034458" w:rsidRDefault="00E80C77" w:rsidP="002C2355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 xml:space="preserve">Подготовка и предоставление сценария </w:t>
            </w:r>
            <w:r w:rsidRPr="00034458">
              <w:rPr>
                <w:color w:val="4B4B4B"/>
              </w:rPr>
              <w:lastRenderedPageBreak/>
              <w:t>мероприятия</w:t>
            </w:r>
          </w:p>
        </w:tc>
      </w:tr>
      <w:tr w:rsidR="005E528E" w:rsidRPr="00034458" w:rsidTr="00E80C77">
        <w:trPr>
          <w:gridAfter w:val="1"/>
          <w:wAfter w:w="1559" w:type="dxa"/>
          <w:trHeight w:val="446"/>
        </w:trPr>
        <w:tc>
          <w:tcPr>
            <w:tcW w:w="706" w:type="dxa"/>
            <w:shd w:val="clear" w:color="auto" w:fill="auto"/>
            <w:vAlign w:val="center"/>
          </w:tcPr>
          <w:p w:rsidR="005E528E" w:rsidRPr="00034458" w:rsidRDefault="005E528E" w:rsidP="00810BBE">
            <w:pPr>
              <w:spacing w:after="240"/>
              <w:rPr>
                <w:b/>
                <w:color w:val="4B4B4B"/>
              </w:rPr>
            </w:pPr>
            <w:r w:rsidRPr="00034458">
              <w:rPr>
                <w:b/>
                <w:color w:val="4B4B4B"/>
              </w:rPr>
              <w:lastRenderedPageBreak/>
              <w:t>3</w:t>
            </w:r>
          </w:p>
        </w:tc>
        <w:tc>
          <w:tcPr>
            <w:tcW w:w="9217" w:type="dxa"/>
            <w:gridSpan w:val="5"/>
            <w:shd w:val="clear" w:color="auto" w:fill="auto"/>
            <w:vAlign w:val="center"/>
          </w:tcPr>
          <w:p w:rsidR="005E528E" w:rsidRPr="00034458" w:rsidRDefault="005E528E" w:rsidP="00122FFC">
            <w:pPr>
              <w:spacing w:after="240"/>
              <w:rPr>
                <w:b/>
                <w:color w:val="4B4B4B"/>
              </w:rPr>
            </w:pPr>
            <w:r w:rsidRPr="00034458">
              <w:rPr>
                <w:b/>
                <w:color w:val="4B4B4B"/>
              </w:rPr>
              <w:t>Научно-методическое обеспечение деятельности библиотек в поликультурной среде</w:t>
            </w:r>
          </w:p>
        </w:tc>
      </w:tr>
      <w:tr w:rsidR="00E80C77" w:rsidRPr="00034458" w:rsidTr="00E80C77">
        <w:trPr>
          <w:gridAfter w:val="1"/>
          <w:wAfter w:w="1559" w:type="dxa"/>
          <w:trHeight w:val="140"/>
        </w:trPr>
        <w:tc>
          <w:tcPr>
            <w:tcW w:w="706" w:type="dxa"/>
            <w:shd w:val="clear" w:color="auto" w:fill="auto"/>
            <w:vAlign w:val="center"/>
          </w:tcPr>
          <w:p w:rsidR="00E80C77" w:rsidRPr="00034458" w:rsidRDefault="00E80C77" w:rsidP="00666EF6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3.1.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80C77" w:rsidRPr="00034458" w:rsidRDefault="00E80C77" w:rsidP="00FD598A">
            <w:pPr>
              <w:spacing w:after="240"/>
              <w:rPr>
                <w:color w:val="242021"/>
              </w:rPr>
            </w:pPr>
            <w:r w:rsidRPr="00034458">
              <w:rPr>
                <w:color w:val="242021"/>
              </w:rPr>
              <w:t>Аналитическая, инновационная, проектная деятельность библиотек в работе с поликультурным населением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C77" w:rsidRPr="00034458" w:rsidRDefault="00E80C77" w:rsidP="005E528E">
            <w:pPr>
              <w:spacing w:after="240"/>
              <w:jc w:val="center"/>
              <w:rPr>
                <w:color w:val="4B4B4B"/>
              </w:rPr>
            </w:pPr>
            <w:r>
              <w:rPr>
                <w:color w:val="4B4B4B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0C77" w:rsidRPr="00034458" w:rsidRDefault="00E80C77" w:rsidP="005E528E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0C77" w:rsidRPr="00034458" w:rsidRDefault="00E80C77" w:rsidP="005E528E">
            <w:pPr>
              <w:spacing w:after="240"/>
              <w:jc w:val="center"/>
              <w:rPr>
                <w:color w:val="4B4B4B"/>
              </w:rPr>
            </w:pPr>
            <w:r>
              <w:rPr>
                <w:color w:val="4B4B4B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0C77" w:rsidRPr="00034458" w:rsidRDefault="00E80C77" w:rsidP="00B91230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Проверочная работа</w:t>
            </w:r>
          </w:p>
        </w:tc>
      </w:tr>
      <w:tr w:rsidR="00E80C77" w:rsidRPr="00034458" w:rsidTr="00E80C77">
        <w:trPr>
          <w:gridAfter w:val="1"/>
          <w:wAfter w:w="1559" w:type="dxa"/>
          <w:trHeight w:val="140"/>
        </w:trPr>
        <w:tc>
          <w:tcPr>
            <w:tcW w:w="706" w:type="dxa"/>
            <w:shd w:val="clear" w:color="auto" w:fill="auto"/>
            <w:vAlign w:val="center"/>
          </w:tcPr>
          <w:p w:rsidR="00E80C77" w:rsidRPr="00034458" w:rsidRDefault="00E80C77" w:rsidP="002A5638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3.2.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80C77" w:rsidRPr="00034458" w:rsidRDefault="00E80C77" w:rsidP="002A5638">
            <w:pPr>
              <w:spacing w:after="240"/>
              <w:rPr>
                <w:color w:val="242021"/>
              </w:rPr>
            </w:pPr>
            <w:r w:rsidRPr="00034458">
              <w:rPr>
                <w:color w:val="242021"/>
              </w:rPr>
              <w:t>Итоговая аттестация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C77" w:rsidRPr="00034458" w:rsidRDefault="00E80C77" w:rsidP="002A5638">
            <w:pPr>
              <w:spacing w:after="240"/>
              <w:jc w:val="center"/>
              <w:rPr>
                <w:color w:val="4B4B4B"/>
              </w:rPr>
            </w:pPr>
            <w:r>
              <w:rPr>
                <w:color w:val="4B4B4B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0C77" w:rsidRPr="00034458" w:rsidRDefault="00E80C77" w:rsidP="002A5638">
            <w:pPr>
              <w:spacing w:after="240"/>
              <w:jc w:val="center"/>
              <w:rPr>
                <w:color w:val="4B4B4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0C77" w:rsidRPr="00034458" w:rsidRDefault="00E80C77" w:rsidP="002A5638">
            <w:pPr>
              <w:spacing w:after="240"/>
              <w:jc w:val="center"/>
              <w:rPr>
                <w:color w:val="4B4B4B"/>
              </w:rPr>
            </w:pPr>
            <w:r>
              <w:rPr>
                <w:color w:val="4B4B4B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0C77" w:rsidRPr="00034458" w:rsidRDefault="00E80C77" w:rsidP="002A5638">
            <w:pPr>
              <w:spacing w:after="240"/>
              <w:jc w:val="center"/>
              <w:rPr>
                <w:color w:val="4B4B4B"/>
              </w:rPr>
            </w:pPr>
            <w:r w:rsidRPr="00034458">
              <w:rPr>
                <w:color w:val="4B4B4B"/>
              </w:rPr>
              <w:t>Подготовка и защита проекта</w:t>
            </w:r>
          </w:p>
        </w:tc>
      </w:tr>
      <w:tr w:rsidR="00E80C77" w:rsidRPr="00034458" w:rsidTr="00E80C77">
        <w:trPr>
          <w:trHeight w:val="140"/>
        </w:trPr>
        <w:tc>
          <w:tcPr>
            <w:tcW w:w="706" w:type="dxa"/>
            <w:shd w:val="clear" w:color="auto" w:fill="auto"/>
            <w:vAlign w:val="center"/>
          </w:tcPr>
          <w:p w:rsidR="00E80C77" w:rsidRPr="00034458" w:rsidRDefault="00E80C77" w:rsidP="00666EF6">
            <w:pPr>
              <w:spacing w:after="240"/>
              <w:jc w:val="center"/>
              <w:rPr>
                <w:color w:val="4B4B4B"/>
              </w:rPr>
            </w:pPr>
          </w:p>
        </w:tc>
        <w:tc>
          <w:tcPr>
            <w:tcW w:w="3972" w:type="dxa"/>
            <w:shd w:val="clear" w:color="auto" w:fill="auto"/>
          </w:tcPr>
          <w:p w:rsidR="00E80C77" w:rsidRPr="00034458" w:rsidRDefault="00E80C77" w:rsidP="002A5638">
            <w:pPr>
              <w:spacing w:after="240"/>
              <w:jc w:val="right"/>
              <w:rPr>
                <w:b/>
                <w:color w:val="242021"/>
              </w:rPr>
            </w:pPr>
            <w:r w:rsidRPr="00034458">
              <w:rPr>
                <w:b/>
                <w:color w:val="242021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E80C77" w:rsidRPr="00034458" w:rsidRDefault="00E80C77" w:rsidP="002A5638">
            <w:pPr>
              <w:spacing w:after="240"/>
              <w:jc w:val="center"/>
              <w:rPr>
                <w:b/>
                <w:color w:val="4B4B4B"/>
              </w:rPr>
            </w:pPr>
            <w:r>
              <w:rPr>
                <w:b/>
                <w:color w:val="4B4B4B"/>
              </w:rPr>
              <w:t>3</w:t>
            </w:r>
            <w:r w:rsidRPr="00034458">
              <w:rPr>
                <w:b/>
                <w:color w:val="4B4B4B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80C77" w:rsidRPr="00034458" w:rsidRDefault="00E80C77" w:rsidP="002A5638">
            <w:pPr>
              <w:spacing w:after="240"/>
              <w:jc w:val="center"/>
              <w:rPr>
                <w:b/>
                <w:color w:val="4B4B4B"/>
              </w:rPr>
            </w:pPr>
            <w:r w:rsidRPr="00034458">
              <w:rPr>
                <w:b/>
                <w:color w:val="4B4B4B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80C77" w:rsidRPr="00034458" w:rsidRDefault="00E80C77" w:rsidP="002A5638">
            <w:pPr>
              <w:spacing w:after="240"/>
              <w:jc w:val="center"/>
              <w:rPr>
                <w:b/>
                <w:color w:val="4B4B4B"/>
              </w:rPr>
            </w:pPr>
            <w:r>
              <w:rPr>
                <w:b/>
                <w:color w:val="4B4B4B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E80C77" w:rsidRPr="00034458" w:rsidRDefault="00E80C77" w:rsidP="002A5638">
            <w:pPr>
              <w:spacing w:after="240"/>
              <w:jc w:val="center"/>
              <w:rPr>
                <w:b/>
                <w:color w:val="4B4B4B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E80C77" w:rsidRPr="00034458" w:rsidRDefault="00E80C77" w:rsidP="002A5638">
            <w:pPr>
              <w:spacing w:after="240"/>
              <w:jc w:val="center"/>
              <w:rPr>
                <w:b/>
                <w:color w:val="4B4B4B"/>
              </w:rPr>
            </w:pPr>
          </w:p>
        </w:tc>
      </w:tr>
    </w:tbl>
    <w:p w:rsidR="007343F4" w:rsidRPr="00034458" w:rsidRDefault="00E80C77" w:rsidP="00F11A05"/>
    <w:sectPr w:rsidR="007343F4" w:rsidRPr="00034458" w:rsidSect="0043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3E"/>
    <w:rsid w:val="00034458"/>
    <w:rsid w:val="00122FFC"/>
    <w:rsid w:val="00205539"/>
    <w:rsid w:val="00261D71"/>
    <w:rsid w:val="002B463B"/>
    <w:rsid w:val="002C2355"/>
    <w:rsid w:val="00307E46"/>
    <w:rsid w:val="00341C55"/>
    <w:rsid w:val="00380582"/>
    <w:rsid w:val="003E3094"/>
    <w:rsid w:val="005E528E"/>
    <w:rsid w:val="00665E9A"/>
    <w:rsid w:val="00666EF6"/>
    <w:rsid w:val="007972E7"/>
    <w:rsid w:val="00810BBE"/>
    <w:rsid w:val="00875417"/>
    <w:rsid w:val="0089134B"/>
    <w:rsid w:val="008A12AA"/>
    <w:rsid w:val="008E6F38"/>
    <w:rsid w:val="0095657F"/>
    <w:rsid w:val="009A16B8"/>
    <w:rsid w:val="00A263FB"/>
    <w:rsid w:val="00A42F3E"/>
    <w:rsid w:val="00AC48E1"/>
    <w:rsid w:val="00CC0888"/>
    <w:rsid w:val="00CC5EE1"/>
    <w:rsid w:val="00D4113A"/>
    <w:rsid w:val="00E80C77"/>
    <w:rsid w:val="00EC744D"/>
    <w:rsid w:val="00ED6C22"/>
    <w:rsid w:val="00F11A05"/>
    <w:rsid w:val="00F16B78"/>
    <w:rsid w:val="00F41748"/>
    <w:rsid w:val="00F67D2C"/>
    <w:rsid w:val="00F82404"/>
    <w:rsid w:val="00FD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C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C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2AEA-D55D-4F78-BD0B-12F27521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AndreevaS</cp:lastModifiedBy>
  <cp:revision>20</cp:revision>
  <cp:lastPrinted>2017-12-18T08:06:00Z</cp:lastPrinted>
  <dcterms:created xsi:type="dcterms:W3CDTF">2016-09-02T04:29:00Z</dcterms:created>
  <dcterms:modified xsi:type="dcterms:W3CDTF">2019-02-27T10:53:00Z</dcterms:modified>
</cp:coreProperties>
</file>